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AA957" w14:textId="77777777" w:rsidR="005D632A" w:rsidRDefault="00516A1C" w:rsidP="00516A1C">
      <w:pPr>
        <w:jc w:val="center"/>
        <w:rPr>
          <w:b/>
        </w:rPr>
      </w:pPr>
      <w:r w:rsidRPr="00516A1C">
        <w:rPr>
          <w:b/>
        </w:rPr>
        <w:t>TA</w:t>
      </w:r>
      <w:r>
        <w:rPr>
          <w:b/>
        </w:rPr>
        <w:t>SK FORCE FOR DIVERSITY PROGRAMM</w:t>
      </w:r>
      <w:r w:rsidRPr="00516A1C">
        <w:rPr>
          <w:b/>
        </w:rPr>
        <w:t>ING</w:t>
      </w:r>
    </w:p>
    <w:p w14:paraId="6F9EBBEA" w14:textId="77777777" w:rsidR="007F7585" w:rsidRDefault="00B34F1C" w:rsidP="007F7585">
      <w:pPr>
        <w:ind w:left="-540"/>
        <w:jc w:val="center"/>
        <w:rPr>
          <w:b/>
        </w:rPr>
      </w:pPr>
      <w:r>
        <w:rPr>
          <w:b/>
        </w:rPr>
        <w:t xml:space="preserve">Preliminary </w:t>
      </w:r>
      <w:r w:rsidR="00C86AE8">
        <w:rPr>
          <w:b/>
        </w:rPr>
        <w:t>Report</w:t>
      </w:r>
      <w:r w:rsidR="007F7585">
        <w:rPr>
          <w:b/>
        </w:rPr>
        <w:t xml:space="preserve"> </w:t>
      </w:r>
    </w:p>
    <w:p w14:paraId="5E8BF41C" w14:textId="77777777" w:rsidR="00F32E2D" w:rsidRDefault="00F32E2D" w:rsidP="007F7585">
      <w:pPr>
        <w:ind w:left="-540"/>
        <w:jc w:val="center"/>
        <w:rPr>
          <w:b/>
          <w:highlight w:val="yellow"/>
        </w:rPr>
      </w:pPr>
    </w:p>
    <w:p w14:paraId="34C4AEC6" w14:textId="3A20CF08" w:rsidR="007F7585" w:rsidRDefault="007F7585" w:rsidP="00F32E2D">
      <w:pPr>
        <w:ind w:left="-540"/>
        <w:jc w:val="center"/>
        <w:rPr>
          <w:b/>
        </w:rPr>
      </w:pPr>
      <w:r w:rsidRPr="007F7585">
        <w:rPr>
          <w:b/>
          <w:highlight w:val="yellow"/>
        </w:rPr>
        <w:t>Deadline: November 25, 2013</w:t>
      </w:r>
    </w:p>
    <w:p w14:paraId="7F2D452C" w14:textId="77777777" w:rsidR="00F32E2D" w:rsidRDefault="00F32E2D" w:rsidP="00F32E2D">
      <w:pPr>
        <w:rPr>
          <w:b/>
        </w:rPr>
      </w:pPr>
    </w:p>
    <w:p w14:paraId="1EF5675C" w14:textId="5F1E9F7B" w:rsidR="00516A1C" w:rsidRPr="00BC069B" w:rsidRDefault="00B34F1C" w:rsidP="00BC069B">
      <w:pPr>
        <w:jc w:val="center"/>
        <w:rPr>
          <w:b/>
        </w:rPr>
      </w:pPr>
      <w:r>
        <w:rPr>
          <w:b/>
        </w:rPr>
        <w:t>Fall 2013</w:t>
      </w:r>
      <w:bookmarkStart w:id="0" w:name="_GoBack"/>
      <w:bookmarkEnd w:id="0"/>
    </w:p>
    <w:tbl>
      <w:tblPr>
        <w:tblStyle w:val="TableGrid"/>
        <w:tblW w:w="9828" w:type="dxa"/>
        <w:tblInd w:w="-432" w:type="dxa"/>
        <w:tblLook w:val="04A0" w:firstRow="1" w:lastRow="0" w:firstColumn="1" w:lastColumn="0" w:noHBand="0" w:noVBand="1"/>
      </w:tblPr>
      <w:tblGrid>
        <w:gridCol w:w="4914"/>
        <w:gridCol w:w="4914"/>
      </w:tblGrid>
      <w:tr w:rsidR="00516A1C" w14:paraId="0F588BC6" w14:textId="77777777" w:rsidTr="00C86AE8">
        <w:trPr>
          <w:trHeight w:val="613"/>
        </w:trPr>
        <w:tc>
          <w:tcPr>
            <w:tcW w:w="4914" w:type="dxa"/>
          </w:tcPr>
          <w:p w14:paraId="5C00D6E9" w14:textId="77777777" w:rsidR="00E0266F" w:rsidRPr="00516A1C" w:rsidRDefault="00E0266F" w:rsidP="00E0266F">
            <w:pPr>
              <w:rPr>
                <w:rFonts w:ascii="Times New Roman" w:hAnsi="Times New Roman" w:cs="Times New Roman"/>
                <w:b/>
              </w:rPr>
            </w:pPr>
            <w:r w:rsidRPr="00516A1C">
              <w:rPr>
                <w:rFonts w:ascii="Times New Roman" w:hAnsi="Times New Roman" w:cs="Times New Roman"/>
                <w:b/>
              </w:rPr>
              <w:t>Representative, Title</w:t>
            </w:r>
          </w:p>
          <w:p w14:paraId="3BDFFB53" w14:textId="350ED800" w:rsidR="00516A1C" w:rsidRDefault="00756B3C" w:rsidP="00E026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Shearle</w:t>
            </w:r>
            <w:proofErr w:type="spellEnd"/>
            <w:r>
              <w:rPr>
                <w:rFonts w:ascii="Times New Roman" w:hAnsi="Times New Roman" w:cs="Times New Roman"/>
              </w:rPr>
              <w:t xml:space="preserve"> Furnish, Dean</w:t>
            </w:r>
          </w:p>
        </w:tc>
        <w:tc>
          <w:tcPr>
            <w:tcW w:w="4914" w:type="dxa"/>
          </w:tcPr>
          <w:p w14:paraId="4F01F945" w14:textId="77777777" w:rsidR="00E0266F" w:rsidRPr="00516A1C" w:rsidRDefault="00E0266F" w:rsidP="00E0266F">
            <w:pPr>
              <w:rPr>
                <w:rFonts w:ascii="Times New Roman" w:hAnsi="Times New Roman" w:cs="Times New Roman"/>
                <w:b/>
              </w:rPr>
            </w:pPr>
            <w:r w:rsidRPr="00516A1C">
              <w:rPr>
                <w:rFonts w:ascii="Times New Roman" w:hAnsi="Times New Roman" w:cs="Times New Roman"/>
                <w:b/>
              </w:rPr>
              <w:t>College</w:t>
            </w:r>
          </w:p>
          <w:p w14:paraId="56CB4C4F" w14:textId="1581409C" w:rsidR="00516A1C" w:rsidRDefault="00756B3C" w:rsidP="0051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Liberal Arts and Social Sciences</w:t>
            </w:r>
          </w:p>
          <w:p w14:paraId="503B55D4" w14:textId="77777777" w:rsidR="00516A1C" w:rsidRDefault="00516A1C" w:rsidP="00516A1C">
            <w:pPr>
              <w:rPr>
                <w:rFonts w:ascii="Times New Roman" w:hAnsi="Times New Roman" w:cs="Times New Roman"/>
              </w:rPr>
            </w:pPr>
          </w:p>
        </w:tc>
      </w:tr>
      <w:tr w:rsidR="00516A1C" w14:paraId="61024F7D" w14:textId="77777777" w:rsidTr="00C86AE8">
        <w:tc>
          <w:tcPr>
            <w:tcW w:w="9828" w:type="dxa"/>
            <w:gridSpan w:val="2"/>
          </w:tcPr>
          <w:p w14:paraId="52F6D1AB" w14:textId="2B04CBE4" w:rsidR="00C86AE8" w:rsidRPr="00BC069B" w:rsidRDefault="00516A1C" w:rsidP="00516A1C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BC069B">
              <w:rPr>
                <w:rFonts w:ascii="Times New Roman" w:hAnsi="Times New Roman" w:cs="Times New Roman"/>
                <w:b/>
                <w:color w:val="0000FF"/>
              </w:rPr>
              <w:t>If your college has a d</w:t>
            </w:r>
            <w:r w:rsidR="00C86AE8" w:rsidRPr="00BC069B">
              <w:rPr>
                <w:rFonts w:ascii="Times New Roman" w:hAnsi="Times New Roman" w:cs="Times New Roman"/>
                <w:b/>
                <w:color w:val="0000FF"/>
              </w:rPr>
              <w:t>iversity committee, who is the c</w:t>
            </w:r>
            <w:r w:rsidRPr="00BC069B">
              <w:rPr>
                <w:rFonts w:ascii="Times New Roman" w:hAnsi="Times New Roman" w:cs="Times New Roman"/>
                <w:b/>
                <w:color w:val="0000FF"/>
              </w:rPr>
              <w:t xml:space="preserve">hairperson of the committee? </w:t>
            </w:r>
          </w:p>
          <w:p w14:paraId="61D66370" w14:textId="77777777" w:rsidR="00516A1C" w:rsidRPr="00BC069B" w:rsidRDefault="00516A1C" w:rsidP="00516A1C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BC069B">
              <w:rPr>
                <w:rFonts w:ascii="Times New Roman" w:hAnsi="Times New Roman" w:cs="Times New Roman"/>
                <w:b/>
                <w:color w:val="0000FF"/>
              </w:rPr>
              <w:t>(Provide name, title, extension and email)</w:t>
            </w:r>
          </w:p>
          <w:p w14:paraId="78B1A31D" w14:textId="77777777" w:rsidR="00C86AE8" w:rsidRDefault="00C86AE8" w:rsidP="00516A1C">
            <w:pPr>
              <w:rPr>
                <w:rFonts w:ascii="Times New Roman" w:hAnsi="Times New Roman" w:cs="Times New Roman"/>
              </w:rPr>
            </w:pPr>
          </w:p>
          <w:p w14:paraId="51CB9129" w14:textId="1A985486" w:rsidR="00C86AE8" w:rsidRDefault="00756B3C" w:rsidP="0051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committee of that description</w:t>
            </w:r>
          </w:p>
          <w:p w14:paraId="677079EC" w14:textId="77777777" w:rsidR="00516A1C" w:rsidRDefault="00516A1C" w:rsidP="00516A1C">
            <w:pPr>
              <w:rPr>
                <w:rFonts w:ascii="Times New Roman" w:hAnsi="Times New Roman" w:cs="Times New Roman"/>
              </w:rPr>
            </w:pPr>
          </w:p>
        </w:tc>
      </w:tr>
      <w:tr w:rsidR="00516A1C" w14:paraId="78809908" w14:textId="77777777" w:rsidTr="00C86AE8">
        <w:tc>
          <w:tcPr>
            <w:tcW w:w="9828" w:type="dxa"/>
            <w:gridSpan w:val="2"/>
          </w:tcPr>
          <w:p w14:paraId="2F2A77C5" w14:textId="720EAB63" w:rsidR="00FF1BE1" w:rsidRPr="00BC069B" w:rsidRDefault="00FF1BE1" w:rsidP="00FF1BE1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BC069B">
              <w:rPr>
                <w:rFonts w:ascii="Times New Roman" w:hAnsi="Times New Roman" w:cs="Times New Roman"/>
                <w:b/>
                <w:color w:val="0000FF"/>
              </w:rPr>
              <w:t>Provide a description of what your college is currently doing to meet the diversity criteria.</w:t>
            </w:r>
          </w:p>
          <w:p w14:paraId="2E30B73D" w14:textId="60EF66D4" w:rsidR="00C86AE8" w:rsidRDefault="00756B3C" w:rsidP="00C86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largest portion of CLASS diversity programming is in speaker series, originating in programs </w:t>
            </w:r>
          </w:p>
          <w:p w14:paraId="1DF26E5D" w14:textId="34BA0355" w:rsidR="00516A1C" w:rsidRDefault="00756B3C" w:rsidP="00756B3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such</w:t>
            </w:r>
            <w:proofErr w:type="gramEnd"/>
            <w:r>
              <w:rPr>
                <w:rFonts w:ascii="Times New Roman" w:hAnsi="Times New Roman" w:cs="Times New Roman"/>
              </w:rPr>
              <w:t xml:space="preserve"> as Women</w:t>
            </w:r>
            <w:r w:rsidR="00BC069B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</w:rPr>
              <w:t>s Studies, Africana Studies, American Studies, Judaic Studies, Islamic Studies, Religious Studies, individually and in various collaborations.</w:t>
            </w:r>
          </w:p>
        </w:tc>
      </w:tr>
      <w:tr w:rsidR="00C86AE8" w14:paraId="23E0FD68" w14:textId="77777777" w:rsidTr="00C86AE8">
        <w:tc>
          <w:tcPr>
            <w:tcW w:w="9828" w:type="dxa"/>
            <w:gridSpan w:val="2"/>
          </w:tcPr>
          <w:p w14:paraId="207E965F" w14:textId="77777777" w:rsidR="00CA4EC0" w:rsidRPr="00BC069B" w:rsidRDefault="00FF1BE1" w:rsidP="00FF1BE1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BC069B">
              <w:rPr>
                <w:rFonts w:ascii="Times New Roman" w:hAnsi="Times New Roman" w:cs="Times New Roman"/>
                <w:b/>
                <w:color w:val="0000FF"/>
              </w:rPr>
              <w:t>List what your college has done or plan to do in the area of diversity programming this year (2013-2014). Provide titles and dates and a synopsis of the diversity program.</w:t>
            </w:r>
            <w:r w:rsidR="00756B3C" w:rsidRPr="00BC069B">
              <w:rPr>
                <w:rFonts w:ascii="Times New Roman" w:hAnsi="Times New Roman" w:cs="Times New Roman"/>
                <w:b/>
                <w:color w:val="0000FF"/>
              </w:rPr>
              <w:t xml:space="preserve">  </w:t>
            </w:r>
          </w:p>
          <w:p w14:paraId="4F1D6983" w14:textId="77777777" w:rsidR="00D67F4C" w:rsidRDefault="00D67F4C" w:rsidP="00FF1BE1">
            <w:pPr>
              <w:rPr>
                <w:rFonts w:ascii="Times New Roman" w:hAnsi="Times New Roman" w:cs="Times New Roman"/>
              </w:rPr>
            </w:pPr>
          </w:p>
          <w:p w14:paraId="3C4EFFE2" w14:textId="0A3928D2" w:rsidR="00CA4EC0" w:rsidRPr="00D67F4C" w:rsidRDefault="00756B3C" w:rsidP="00D67F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67F4C">
              <w:rPr>
                <w:rFonts w:ascii="Times New Roman" w:hAnsi="Times New Roman" w:cs="Times New Roman"/>
              </w:rPr>
              <w:t xml:space="preserve">ACTFL, Steel Museum, </w:t>
            </w:r>
            <w:r w:rsidR="005F3E78" w:rsidRPr="00D67F4C">
              <w:rPr>
                <w:rFonts w:ascii="Times New Roman" w:hAnsi="Times New Roman" w:cs="Times New Roman"/>
              </w:rPr>
              <w:t>@</w:t>
            </w:r>
            <w:r w:rsidR="00F30AF5">
              <w:rPr>
                <w:rFonts w:ascii="Times New Roman" w:hAnsi="Times New Roman" w:cs="Times New Roman"/>
              </w:rPr>
              <w:t xml:space="preserve">Italy and </w:t>
            </w:r>
            <w:r w:rsidR="00CA4EC0" w:rsidRPr="00D67F4C">
              <w:rPr>
                <w:rFonts w:ascii="Times New Roman" w:hAnsi="Times New Roman" w:cs="Times New Roman"/>
              </w:rPr>
              <w:t>Italian Americans, 50</w:t>
            </w:r>
            <w:r w:rsidRPr="00D67F4C">
              <w:rPr>
                <w:rFonts w:ascii="Times New Roman" w:hAnsi="Times New Roman" w:cs="Times New Roman"/>
              </w:rPr>
              <w:t xml:space="preserve"> </w:t>
            </w:r>
          </w:p>
          <w:p w14:paraId="13487F5A" w14:textId="0E945CA9" w:rsidR="00CA4EC0" w:rsidRPr="00D67F4C" w:rsidRDefault="00D67F4C" w:rsidP="00D67F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</w:t>
            </w:r>
            <w:r w:rsidR="00756B3C" w:rsidRPr="00D67F4C">
              <w:rPr>
                <w:rFonts w:ascii="Times New Roman" w:hAnsi="Times New Roman" w:cs="Times New Roman"/>
              </w:rPr>
              <w:t xml:space="preserve">Lawrence </w:t>
            </w:r>
            <w:proofErr w:type="spellStart"/>
            <w:r w:rsidR="00756B3C" w:rsidRPr="00D67F4C">
              <w:rPr>
                <w:rFonts w:ascii="Times New Roman" w:hAnsi="Times New Roman" w:cs="Times New Roman"/>
              </w:rPr>
              <w:t>Estaville</w:t>
            </w:r>
            <w:proofErr w:type="spellEnd"/>
            <w:r w:rsidR="00756B3C" w:rsidRPr="00D67F4C">
              <w:rPr>
                <w:rFonts w:ascii="Times New Roman" w:hAnsi="Times New Roman" w:cs="Times New Roman"/>
              </w:rPr>
              <w:t xml:space="preserve">, Phelps </w:t>
            </w:r>
            <w:proofErr w:type="spellStart"/>
            <w:r w:rsidR="00756B3C" w:rsidRPr="00D67F4C">
              <w:rPr>
                <w:rFonts w:ascii="Times New Roman" w:hAnsi="Times New Roman" w:cs="Times New Roman"/>
              </w:rPr>
              <w:t>Bldg</w:t>
            </w:r>
            <w:proofErr w:type="spellEnd"/>
            <w:r w:rsidR="00756B3C" w:rsidRPr="00D67F4C">
              <w:rPr>
                <w:rFonts w:ascii="Times New Roman" w:hAnsi="Times New Roman" w:cs="Times New Roman"/>
              </w:rPr>
              <w:t xml:space="preserve">, </w:t>
            </w:r>
            <w:r w:rsidR="00CA4EC0" w:rsidRPr="00D67F4C">
              <w:rPr>
                <w:rFonts w:ascii="Times New Roman" w:hAnsi="Times New Roman" w:cs="Times New Roman"/>
              </w:rPr>
              <w:t xml:space="preserve">@Hispanics and the geography of disease, </w:t>
            </w:r>
            <w:r w:rsidR="00756B3C" w:rsidRPr="00D67F4C">
              <w:rPr>
                <w:rFonts w:ascii="Times New Roman" w:hAnsi="Times New Roman" w:cs="Times New Roman"/>
              </w:rPr>
              <w:t xml:space="preserve">40 </w:t>
            </w:r>
          </w:p>
          <w:p w14:paraId="6983BC40" w14:textId="29ADBC6C" w:rsidR="00CA4EC0" w:rsidRPr="00D67F4C" w:rsidRDefault="00756B3C" w:rsidP="00D67F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67F4C">
              <w:rPr>
                <w:rFonts w:ascii="Times New Roman" w:hAnsi="Times New Roman" w:cs="Times New Roman"/>
              </w:rPr>
              <w:t xml:space="preserve">Hanna </w:t>
            </w:r>
            <w:proofErr w:type="spellStart"/>
            <w:r w:rsidRPr="00D67F4C">
              <w:rPr>
                <w:rFonts w:ascii="Times New Roman" w:hAnsi="Times New Roman" w:cs="Times New Roman"/>
              </w:rPr>
              <w:t>Rossin</w:t>
            </w:r>
            <w:proofErr w:type="spellEnd"/>
            <w:r w:rsidRPr="00D67F4C">
              <w:rPr>
                <w:rFonts w:ascii="Times New Roman" w:hAnsi="Times New Roman" w:cs="Times New Roman"/>
              </w:rPr>
              <w:t>, Ch</w:t>
            </w:r>
            <w:r w:rsidR="00EA1299" w:rsidRPr="00D67F4C">
              <w:rPr>
                <w:rFonts w:ascii="Times New Roman" w:hAnsi="Times New Roman" w:cs="Times New Roman"/>
              </w:rPr>
              <w:t xml:space="preserve">estnut Room, </w:t>
            </w:r>
            <w:r w:rsidR="005F3E78" w:rsidRPr="00D67F4C">
              <w:rPr>
                <w:rFonts w:ascii="Times New Roman" w:hAnsi="Times New Roman" w:cs="Times New Roman"/>
              </w:rPr>
              <w:t>@The End of Men and the Rise of Women</w:t>
            </w:r>
            <w:r w:rsidR="00CA4EC0" w:rsidRPr="00D67F4C">
              <w:rPr>
                <w:rFonts w:ascii="Times New Roman" w:hAnsi="Times New Roman" w:cs="Times New Roman"/>
              </w:rPr>
              <w:t>, 200</w:t>
            </w:r>
            <w:r w:rsidR="00EA1299" w:rsidRPr="00D67F4C">
              <w:rPr>
                <w:rFonts w:ascii="Times New Roman" w:hAnsi="Times New Roman" w:cs="Times New Roman"/>
              </w:rPr>
              <w:t xml:space="preserve"> </w:t>
            </w:r>
          </w:p>
          <w:p w14:paraId="3F1ECAA7" w14:textId="77777777" w:rsidR="00CA4EC0" w:rsidRPr="00D67F4C" w:rsidRDefault="00EA1299" w:rsidP="00D67F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67F4C">
              <w:rPr>
                <w:rFonts w:ascii="Times New Roman" w:hAnsi="Times New Roman" w:cs="Times New Roman"/>
              </w:rPr>
              <w:t>Prof. Gerhard</w:t>
            </w:r>
            <w:r w:rsidR="00756B3C" w:rsidRPr="00D67F4C">
              <w:rPr>
                <w:rFonts w:ascii="Times New Roman" w:hAnsi="Times New Roman" w:cs="Times New Roman"/>
              </w:rPr>
              <w:t xml:space="preserve"> Bowering, Presidents Suite, </w:t>
            </w:r>
            <w:r w:rsidR="00CA4EC0" w:rsidRPr="00D67F4C">
              <w:rPr>
                <w:rFonts w:ascii="Times New Roman" w:hAnsi="Times New Roman" w:cs="Times New Roman"/>
              </w:rPr>
              <w:t>@the concept of God in the Qur’an, 100</w:t>
            </w:r>
            <w:r w:rsidR="00756B3C" w:rsidRPr="00D67F4C">
              <w:rPr>
                <w:rFonts w:ascii="Times New Roman" w:hAnsi="Times New Roman" w:cs="Times New Roman"/>
              </w:rPr>
              <w:t xml:space="preserve"> </w:t>
            </w:r>
          </w:p>
          <w:p w14:paraId="14470CD3" w14:textId="77777777" w:rsidR="00CA4EC0" w:rsidRPr="00D67F4C" w:rsidRDefault="00EB0BB1" w:rsidP="00D67F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67F4C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D67F4C">
              <w:rPr>
                <w:rFonts w:ascii="Times New Roman" w:hAnsi="Times New Roman" w:cs="Times New Roman"/>
              </w:rPr>
              <w:t>Ovamir</w:t>
            </w:r>
            <w:proofErr w:type="spellEnd"/>
            <w:r w:rsidRPr="00D67F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7F4C">
              <w:rPr>
                <w:rFonts w:ascii="Times New Roman" w:hAnsi="Times New Roman" w:cs="Times New Roman"/>
              </w:rPr>
              <w:t>Anjum</w:t>
            </w:r>
            <w:proofErr w:type="spellEnd"/>
            <w:r w:rsidRPr="00D67F4C">
              <w:rPr>
                <w:rFonts w:ascii="Times New Roman" w:hAnsi="Times New Roman" w:cs="Times New Roman"/>
              </w:rPr>
              <w:t xml:space="preserve">, Presidents Suite, </w:t>
            </w:r>
            <w:r w:rsidR="00CA4EC0" w:rsidRPr="00D67F4C">
              <w:rPr>
                <w:rFonts w:ascii="Times New Roman" w:hAnsi="Times New Roman" w:cs="Times New Roman"/>
              </w:rPr>
              <w:t>@Muslims and the American Dream, 40</w:t>
            </w:r>
            <w:r w:rsidRPr="00D67F4C">
              <w:rPr>
                <w:rFonts w:ascii="Times New Roman" w:hAnsi="Times New Roman" w:cs="Times New Roman"/>
              </w:rPr>
              <w:t xml:space="preserve"> </w:t>
            </w:r>
          </w:p>
          <w:p w14:paraId="70ACDC80" w14:textId="77777777" w:rsidR="005F3E78" w:rsidRPr="00D67F4C" w:rsidRDefault="00CA4EC0" w:rsidP="00D67F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67F4C">
              <w:rPr>
                <w:rFonts w:ascii="Times New Roman" w:hAnsi="Times New Roman" w:cs="Times New Roman"/>
              </w:rPr>
              <w:t xml:space="preserve">Jennifer Michael Hecht, Chestnut Room, @the foundations of doubt, </w:t>
            </w:r>
            <w:r w:rsidR="005F3E78" w:rsidRPr="00D67F4C">
              <w:rPr>
                <w:rFonts w:ascii="Times New Roman" w:hAnsi="Times New Roman" w:cs="Times New Roman"/>
              </w:rPr>
              <w:t>200</w:t>
            </w:r>
            <w:r w:rsidRPr="00D67F4C">
              <w:rPr>
                <w:rFonts w:ascii="Times New Roman" w:hAnsi="Times New Roman" w:cs="Times New Roman"/>
              </w:rPr>
              <w:t xml:space="preserve"> </w:t>
            </w:r>
          </w:p>
          <w:p w14:paraId="317620CC" w14:textId="1A692782" w:rsidR="005F3E78" w:rsidRPr="00D67F4C" w:rsidRDefault="00756B3C" w:rsidP="00D67F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67F4C">
              <w:rPr>
                <w:rFonts w:ascii="Times New Roman" w:hAnsi="Times New Roman" w:cs="Times New Roman"/>
              </w:rPr>
              <w:t>Holocau</w:t>
            </w:r>
            <w:r w:rsidR="005F3E78" w:rsidRPr="00D67F4C">
              <w:rPr>
                <w:rFonts w:ascii="Times New Roman" w:hAnsi="Times New Roman" w:cs="Times New Roman"/>
              </w:rPr>
              <w:t>st Survivor</w:t>
            </w:r>
            <w:r w:rsidR="00D67F4C" w:rsidRPr="00D67F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7F4C" w:rsidRPr="00D67F4C">
              <w:rPr>
                <w:rFonts w:ascii="Times New Roman" w:hAnsi="Times New Roman" w:cs="Times New Roman"/>
              </w:rPr>
              <w:t>Gerda</w:t>
            </w:r>
            <w:proofErr w:type="spellEnd"/>
            <w:r w:rsidR="00D67F4C" w:rsidRPr="00D67F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7F4C" w:rsidRPr="00D67F4C">
              <w:rPr>
                <w:rFonts w:ascii="Times New Roman" w:hAnsi="Times New Roman" w:cs="Times New Roman"/>
              </w:rPr>
              <w:t>Weissman</w:t>
            </w:r>
            <w:proofErr w:type="spellEnd"/>
            <w:r w:rsidR="00D67F4C" w:rsidRPr="00D67F4C">
              <w:rPr>
                <w:rFonts w:ascii="Times New Roman" w:hAnsi="Times New Roman" w:cs="Times New Roman"/>
              </w:rPr>
              <w:t xml:space="preserve"> Klein</w:t>
            </w:r>
            <w:r w:rsidR="005F3E78" w:rsidRPr="00D67F4C">
              <w:rPr>
                <w:rFonts w:ascii="Times New Roman" w:hAnsi="Times New Roman" w:cs="Times New Roman"/>
              </w:rPr>
              <w:t>, Chestnut Room, 600</w:t>
            </w:r>
            <w:r w:rsidRPr="00D67F4C">
              <w:rPr>
                <w:rFonts w:ascii="Times New Roman" w:hAnsi="Times New Roman" w:cs="Times New Roman"/>
              </w:rPr>
              <w:t xml:space="preserve"> </w:t>
            </w:r>
          </w:p>
          <w:p w14:paraId="5E871951" w14:textId="123B6E34" w:rsidR="00756B3C" w:rsidRPr="00D67F4C" w:rsidRDefault="00756B3C" w:rsidP="00D67F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67F4C">
              <w:rPr>
                <w:rFonts w:ascii="Times New Roman" w:hAnsi="Times New Roman" w:cs="Times New Roman"/>
              </w:rPr>
              <w:t>Lawre</w:t>
            </w:r>
            <w:r w:rsidR="00EB0BB1" w:rsidRPr="00D67F4C">
              <w:rPr>
                <w:rFonts w:ascii="Times New Roman" w:hAnsi="Times New Roman" w:cs="Times New Roman"/>
              </w:rPr>
              <w:t xml:space="preserve">nce Douglas, James Gallery, </w:t>
            </w:r>
            <w:r w:rsidR="00CA4EC0" w:rsidRPr="00D67F4C">
              <w:rPr>
                <w:rFonts w:ascii="Times New Roman" w:hAnsi="Times New Roman" w:cs="Times New Roman"/>
              </w:rPr>
              <w:t xml:space="preserve">@the war-crimes trial of John </w:t>
            </w:r>
            <w:proofErr w:type="spellStart"/>
            <w:r w:rsidR="00CA4EC0" w:rsidRPr="00D67F4C">
              <w:rPr>
                <w:rFonts w:ascii="Times New Roman" w:hAnsi="Times New Roman" w:cs="Times New Roman"/>
              </w:rPr>
              <w:t>Demjanjuk</w:t>
            </w:r>
            <w:proofErr w:type="spellEnd"/>
            <w:r w:rsidR="00CA4EC0" w:rsidRPr="00D67F4C">
              <w:rPr>
                <w:rFonts w:ascii="Times New Roman" w:hAnsi="Times New Roman" w:cs="Times New Roman"/>
              </w:rPr>
              <w:t xml:space="preserve">, </w:t>
            </w:r>
            <w:r w:rsidR="005F3E78" w:rsidRPr="00D67F4C">
              <w:rPr>
                <w:rFonts w:ascii="Times New Roman" w:hAnsi="Times New Roman" w:cs="Times New Roman"/>
              </w:rPr>
              <w:t>75</w:t>
            </w:r>
          </w:p>
          <w:p w14:paraId="14C38140" w14:textId="6683381F" w:rsidR="00C86AE8" w:rsidRPr="00D67F4C" w:rsidRDefault="00D67F4C" w:rsidP="00D67F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67F4C">
              <w:rPr>
                <w:rFonts w:ascii="Times New Roman" w:hAnsi="Times New Roman" w:cs="Times New Roman"/>
              </w:rPr>
              <w:t>Commencement speaker Simeon Booker and the Civil Rights Movement are the subjects of an ongoing journalism project.</w:t>
            </w:r>
          </w:p>
          <w:p w14:paraId="2B42270E" w14:textId="77777777" w:rsidR="00C86AE8" w:rsidRPr="00D67F4C" w:rsidRDefault="00C86AE8" w:rsidP="00D67F4C">
            <w:pPr>
              <w:rPr>
                <w:rFonts w:ascii="Times New Roman" w:hAnsi="Times New Roman" w:cs="Times New Roman"/>
              </w:rPr>
            </w:pPr>
          </w:p>
        </w:tc>
      </w:tr>
      <w:tr w:rsidR="00FF1BE1" w14:paraId="2D774805" w14:textId="77777777" w:rsidTr="00C86AE8">
        <w:tc>
          <w:tcPr>
            <w:tcW w:w="9828" w:type="dxa"/>
            <w:gridSpan w:val="2"/>
          </w:tcPr>
          <w:p w14:paraId="7247D564" w14:textId="0C5868B7" w:rsidR="00FF1BE1" w:rsidRPr="00BC069B" w:rsidRDefault="00FF1BE1" w:rsidP="00A105EC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BC069B">
              <w:rPr>
                <w:rFonts w:ascii="Times New Roman" w:hAnsi="Times New Roman" w:cs="Times New Roman"/>
                <w:b/>
                <w:color w:val="0000FF"/>
              </w:rPr>
              <w:t>When does diversity program planning begin?</w:t>
            </w:r>
          </w:p>
          <w:p w14:paraId="48D24434" w14:textId="1A8795B6" w:rsidR="00FF1BE1" w:rsidRDefault="00756B3C" w:rsidP="00A1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Annually recurring cycles, differing from program to program.</w:t>
            </w:r>
          </w:p>
          <w:p w14:paraId="458F67DD" w14:textId="77777777" w:rsidR="00FF1BE1" w:rsidRDefault="00FF1BE1" w:rsidP="00A105EC">
            <w:pPr>
              <w:rPr>
                <w:rFonts w:ascii="Times New Roman" w:hAnsi="Times New Roman" w:cs="Times New Roman"/>
              </w:rPr>
            </w:pPr>
          </w:p>
          <w:p w14:paraId="2D9AFA0B" w14:textId="77777777" w:rsidR="00FF1BE1" w:rsidRDefault="00FF1BE1" w:rsidP="00516A1C">
            <w:pPr>
              <w:rPr>
                <w:rFonts w:ascii="Times New Roman" w:hAnsi="Times New Roman" w:cs="Times New Roman"/>
              </w:rPr>
            </w:pPr>
          </w:p>
        </w:tc>
      </w:tr>
      <w:tr w:rsidR="00FF1BE1" w14:paraId="16C4D107" w14:textId="77777777" w:rsidTr="00042A70">
        <w:tc>
          <w:tcPr>
            <w:tcW w:w="9828" w:type="dxa"/>
            <w:gridSpan w:val="2"/>
          </w:tcPr>
          <w:p w14:paraId="0734DC9E" w14:textId="36B5E3FC" w:rsidR="00FF1BE1" w:rsidRPr="00BC069B" w:rsidRDefault="00FF1BE1" w:rsidP="00042A70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BC069B">
              <w:rPr>
                <w:rFonts w:ascii="Times New Roman" w:hAnsi="Times New Roman" w:cs="Times New Roman"/>
                <w:b/>
                <w:color w:val="0000FF"/>
              </w:rPr>
              <w:t xml:space="preserve">What does your college plan to do in the area of diversity programming next year (2014 - 2015)?  </w:t>
            </w:r>
          </w:p>
          <w:p w14:paraId="120048D5" w14:textId="437ADCC6" w:rsidR="00FF1BE1" w:rsidRDefault="00D67F4C" w:rsidP="00042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pattern will be remarkably similar and is so annually.</w:t>
            </w:r>
          </w:p>
          <w:p w14:paraId="2FF6C608" w14:textId="77777777" w:rsidR="00FF1BE1" w:rsidRDefault="00FF1BE1" w:rsidP="00042A70">
            <w:pPr>
              <w:rPr>
                <w:rFonts w:ascii="Times New Roman" w:hAnsi="Times New Roman" w:cs="Times New Roman"/>
              </w:rPr>
            </w:pPr>
          </w:p>
          <w:p w14:paraId="2917F2A8" w14:textId="77777777" w:rsidR="00FF1BE1" w:rsidRDefault="00FF1BE1" w:rsidP="00042A70">
            <w:pPr>
              <w:rPr>
                <w:rFonts w:ascii="Times New Roman" w:hAnsi="Times New Roman" w:cs="Times New Roman"/>
              </w:rPr>
            </w:pPr>
          </w:p>
        </w:tc>
      </w:tr>
      <w:tr w:rsidR="00FF1BE1" w14:paraId="456C822A" w14:textId="77777777" w:rsidTr="00C86AE8">
        <w:tc>
          <w:tcPr>
            <w:tcW w:w="9828" w:type="dxa"/>
            <w:gridSpan w:val="2"/>
          </w:tcPr>
          <w:p w14:paraId="47D63C22" w14:textId="7AF81A87" w:rsidR="00FF1BE1" w:rsidRPr="00BC069B" w:rsidRDefault="00FF1BE1" w:rsidP="005F6B2A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BC069B">
              <w:rPr>
                <w:rFonts w:ascii="Times New Roman" w:hAnsi="Times New Roman" w:cs="Times New Roman"/>
                <w:b/>
                <w:color w:val="0000FF"/>
              </w:rPr>
              <w:t>What events could be included in the Community Diversity Program Series 2014-2015?</w:t>
            </w:r>
          </w:p>
          <w:p w14:paraId="14C5C506" w14:textId="5B746FD2" w:rsidR="00FF1BE1" w:rsidRDefault="00D67F4C" w:rsidP="005F6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Programs, speakers, and film series of the various units detailed above.</w:t>
            </w:r>
          </w:p>
          <w:p w14:paraId="21DD64B0" w14:textId="77777777" w:rsidR="00FF1BE1" w:rsidRDefault="00FF1BE1" w:rsidP="00516A1C">
            <w:pPr>
              <w:rPr>
                <w:rFonts w:ascii="Times New Roman" w:hAnsi="Times New Roman" w:cs="Times New Roman"/>
              </w:rPr>
            </w:pPr>
          </w:p>
        </w:tc>
      </w:tr>
    </w:tbl>
    <w:p w14:paraId="62AC39B9" w14:textId="77777777" w:rsidR="00516A1C" w:rsidRDefault="00516A1C" w:rsidP="00BC069B">
      <w:pPr>
        <w:rPr>
          <w:rFonts w:ascii="Times New Roman" w:hAnsi="Times New Roman" w:cs="Times New Roman"/>
        </w:rPr>
      </w:pPr>
    </w:p>
    <w:sectPr w:rsidR="00516A1C" w:rsidSect="005D63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C7922"/>
    <w:multiLevelType w:val="hybridMultilevel"/>
    <w:tmpl w:val="018CB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572"/>
    <w:rsid w:val="00516A1C"/>
    <w:rsid w:val="005D632A"/>
    <w:rsid w:val="005F3E78"/>
    <w:rsid w:val="00612D81"/>
    <w:rsid w:val="006C6572"/>
    <w:rsid w:val="00756B3C"/>
    <w:rsid w:val="007F7585"/>
    <w:rsid w:val="00B34F1C"/>
    <w:rsid w:val="00BC069B"/>
    <w:rsid w:val="00C86AE8"/>
    <w:rsid w:val="00CA4EC0"/>
    <w:rsid w:val="00CC4C82"/>
    <w:rsid w:val="00D67F4C"/>
    <w:rsid w:val="00E0266F"/>
    <w:rsid w:val="00E10EA7"/>
    <w:rsid w:val="00EA1299"/>
    <w:rsid w:val="00EB0BB1"/>
    <w:rsid w:val="00F176B8"/>
    <w:rsid w:val="00F23E8A"/>
    <w:rsid w:val="00F30AF5"/>
    <w:rsid w:val="00F32E2D"/>
    <w:rsid w:val="00FD7A74"/>
    <w:rsid w:val="00FF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C575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6A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32E2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67F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6A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32E2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67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298</Words>
  <Characters>1699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Diversity and Multicultural Affairs</dc:creator>
  <cp:keywords/>
  <dc:description/>
  <cp:lastModifiedBy>Office of Diversity and Multicultural Affairs</cp:lastModifiedBy>
  <cp:revision>3</cp:revision>
  <dcterms:created xsi:type="dcterms:W3CDTF">2013-11-26T19:28:00Z</dcterms:created>
  <dcterms:modified xsi:type="dcterms:W3CDTF">2013-11-26T19:31:00Z</dcterms:modified>
</cp:coreProperties>
</file>